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9rbox3c0qjf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The “De-Weasel Your Email” Checklist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Use this before hitting send. If your outreach flunks even one of these, it's probably dripping with corporate cringe.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Did I use the recipient’s </w:t>
      </w:r>
      <w:r w:rsidDel="00000000" w:rsidR="00000000" w:rsidRPr="00000000">
        <w:rPr>
          <w:b w:val="1"/>
          <w:i w:val="1"/>
          <w:rtl w:val="0"/>
        </w:rPr>
        <w:t xml:space="preserve">actual</w:t>
      </w:r>
      <w:r w:rsidDel="00000000" w:rsidR="00000000" w:rsidRPr="00000000">
        <w:rPr>
          <w:b w:val="1"/>
          <w:rtl w:val="0"/>
        </w:rPr>
        <w:t xml:space="preserve"> name?</w:t>
        <w:br w:type="textWrapping"/>
      </w:r>
      <w:r w:rsidDel="00000000" w:rsidR="00000000" w:rsidRPr="00000000">
        <w:rPr>
          <w:rtl w:val="0"/>
        </w:rPr>
        <w:t xml:space="preserve"> (No “Hi there,” “Hello friend,” or “Dear Webmaster.”)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Did I reference something </w:t>
      </w:r>
      <w:r w:rsidDel="00000000" w:rsidR="00000000" w:rsidRPr="00000000">
        <w:rPr>
          <w:b w:val="1"/>
          <w:i w:val="1"/>
          <w:rtl w:val="0"/>
        </w:rPr>
        <w:t xml:space="preserve">specific</w:t>
      </w:r>
      <w:r w:rsidDel="00000000" w:rsidR="00000000" w:rsidRPr="00000000">
        <w:rPr>
          <w:b w:val="1"/>
          <w:rtl w:val="0"/>
        </w:rPr>
        <w:t xml:space="preserve"> they’ve written, said, or shared?</w:t>
        <w:br w:type="textWrapping"/>
      </w:r>
      <w:r w:rsidDel="00000000" w:rsidR="00000000" w:rsidRPr="00000000">
        <w:rPr>
          <w:rtl w:val="0"/>
        </w:rPr>
        <w:t xml:space="preserve"> Vague flattery = weasel speak.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 I offering value </w:t>
      </w:r>
      <w:r w:rsidDel="00000000" w:rsidR="00000000" w:rsidRPr="00000000">
        <w:rPr>
          <w:b w:val="1"/>
          <w:i w:val="1"/>
          <w:rtl w:val="0"/>
        </w:rPr>
        <w:t xml:space="preserve">before</w:t>
      </w:r>
      <w:r w:rsidDel="00000000" w:rsidR="00000000" w:rsidRPr="00000000">
        <w:rPr>
          <w:b w:val="1"/>
          <w:rtl w:val="0"/>
        </w:rPr>
        <w:t xml:space="preserve"> asking for anything?</w:t>
        <w:br w:type="textWrapping"/>
      </w:r>
      <w:r w:rsidDel="00000000" w:rsidR="00000000" w:rsidRPr="00000000">
        <w:rPr>
          <w:rtl w:val="0"/>
        </w:rPr>
        <w:t xml:space="preserve"> Links, collabs, quotes—whatever it is, give before you beg.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the message under 150 words?</w:t>
        <w:br w:type="textWrapping"/>
      </w:r>
      <w:r w:rsidDel="00000000" w:rsidR="00000000" w:rsidRPr="00000000">
        <w:rPr>
          <w:rtl w:val="0"/>
        </w:rPr>
        <w:t xml:space="preserve"> Attention spans are shorter than TikToks. Edit ruthlessly.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Did I skip the buzzwords?</w:t>
        <w:br w:type="textWrapping"/>
      </w:r>
      <w:r w:rsidDel="00000000" w:rsidR="00000000" w:rsidRPr="00000000">
        <w:rPr>
          <w:rtl w:val="0"/>
        </w:rPr>
        <w:t xml:space="preserve"> No “synergy,” “cutting-edge,” or “solution-driven offerings,” please.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my compliment real and </w:t>
      </w:r>
      <w:r w:rsidDel="00000000" w:rsidR="00000000" w:rsidRPr="00000000">
        <w:rPr>
          <w:b w:val="1"/>
          <w:i w:val="1"/>
          <w:rtl w:val="0"/>
        </w:rPr>
        <w:t xml:space="preserve">specific</w:t>
      </w:r>
      <w:r w:rsidDel="00000000" w:rsidR="00000000" w:rsidRPr="00000000">
        <w:rPr>
          <w:b w:val="1"/>
          <w:rtl w:val="0"/>
        </w:rPr>
        <w:t xml:space="preserve">?</w:t>
        <w:br w:type="textWrapping"/>
      </w:r>
      <w:r w:rsidDel="00000000" w:rsidR="00000000" w:rsidRPr="00000000">
        <w:rPr>
          <w:rtl w:val="0"/>
        </w:rPr>
        <w:t xml:space="preserve"> “Great content” doesn’t cut it. Point to a quote or insight.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Does it read like it was written for </w:t>
      </w:r>
      <w:r w:rsidDel="00000000" w:rsidR="00000000" w:rsidRPr="00000000">
        <w:rPr>
          <w:b w:val="1"/>
          <w:i w:val="1"/>
          <w:rtl w:val="0"/>
        </w:rPr>
        <w:t xml:space="preserve">one</w:t>
      </w:r>
      <w:r w:rsidDel="00000000" w:rsidR="00000000" w:rsidRPr="00000000">
        <w:rPr>
          <w:b w:val="1"/>
          <w:rtl w:val="0"/>
        </w:rPr>
        <w:t xml:space="preserve"> human?</w:t>
        <w:br w:type="textWrapping"/>
      </w:r>
      <w:r w:rsidDel="00000000" w:rsidR="00000000" w:rsidRPr="00000000">
        <w:rPr>
          <w:rtl w:val="0"/>
        </w:rPr>
        <w:t xml:space="preserve"> If it feels like it went to 500 people, it probably did.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Would </w:t>
      </w:r>
      <w:r w:rsidDel="00000000" w:rsidR="00000000" w:rsidRPr="00000000">
        <w:rPr>
          <w:b w:val="1"/>
          <w:i w:val="1"/>
          <w:rtl w:val="0"/>
        </w:rPr>
        <w:t xml:space="preserve">I</w:t>
      </w:r>
      <w:r w:rsidDel="00000000" w:rsidR="00000000" w:rsidRPr="00000000">
        <w:rPr>
          <w:b w:val="1"/>
          <w:rtl w:val="0"/>
        </w:rPr>
        <w:t xml:space="preserve"> respond to this email if it hit my inbox?</w:t>
        <w:br w:type="textWrapping"/>
      </w:r>
      <w:r w:rsidDel="00000000" w:rsidR="00000000" w:rsidRPr="00000000">
        <w:rPr>
          <w:rtl w:val="0"/>
        </w:rPr>
        <w:t xml:space="preserve"> Gut-check it. If the answer’s no—back to the drafts folder.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Did I check spelling, tone, formatting?</w:t>
        <w:br w:type="textWrapping"/>
      </w:r>
      <w:r w:rsidDel="00000000" w:rsidR="00000000" w:rsidRPr="00000000">
        <w:rPr>
          <w:rtl w:val="0"/>
        </w:rPr>
        <w:t xml:space="preserve"> Typos are the fastest way to look careless.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my CTA clear, low-pressure, and easy to say yes to?</w:t>
        <w:br w:type="textWrapping"/>
      </w:r>
      <w:r w:rsidDel="00000000" w:rsidR="00000000" w:rsidRPr="00000000">
        <w:rPr>
          <w:rtl w:val="0"/>
        </w:rPr>
        <w:t xml:space="preserve"> “Let me know if you're interested” &gt; “Let’s hop on a quick 30-min call!”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