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zekdpnr6m429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7 Customizable Outreach Email Templates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plug-and-play templates are designed for link building, content promotion, and partnership outreach. They’re short, smart, and built to sound human—not like they were churned out by ChatGPT on a caffeine bender (ironically).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soe0jz6a2vd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Link Building: Resource Suggestion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Quick suggestion for your [topic] page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Hi [Name],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came across your article on [Page Topic] and loved how you broke down [Specific Detail]. It’s one of the better guides I’ve seen on the topic.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recently published a guide on [Your Resource Topic] that could complement your piece nicely. Thought it might be a helpful addition for your readers.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Here’s the link if you’d like to check it out: [URL]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Appreciate your time!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Best, [Your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y7j6ck1llx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Link Building: Broken Link Replacement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Broken link fix suggestion for [Page Title]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Hi [Name],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was reading your post on [Page Topic] and spotted a broken link pointing to [Broken Link Topic].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actually created an updated version of that resource over at [Your URL] and thought it might be a helpful replacement.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Figured I’d flag it in case it’s useful!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Cheers, [Your Name]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t6h8plld0lr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Content Promotion: Timely + Topical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Thought this might complement your recent [topic] post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Hi [Name],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Really enjoyed your recent post on [Their Post Topic] – especially the part about [Specific Insight].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just published a piece that builds on that conversation, with some new data on [Your Content Topic].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Might be something your audience would find useful: [Your URL]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Would love your thoughts if you get a moment.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Thanks, [Your Name]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u3xf0ucv5ie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Content Promotion: Follow-Up from a Social Interaction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Following up from [Social Platform/Post]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Hi [Name],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Saw your comment on [Platform/Post] and loved your take on [Topic].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recently published something on [Your Topic] that might be up your alley: [URL]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 pressure at all—just wanted to pass it along in case it sparks any ideas or conversations.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Best, [Your Name]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jf2b2tnnil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Guest Post Pitch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Guest post idea for [Their Site Name]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Hi [Name],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Big fan of your work on [Topic], especially your piece on [Specific Post Title].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I’d love to contribute a guest post on [Your Topic Idea] that would fit well with your content. Here are a couple of articles I’ve written for context: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[Sample Article 1]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[Sample Article 2]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 me know what you think, and I’d be happy to flesh out the idea.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Thanks, [Your Name]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mrazu3q6oq2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Partnership Inquiry: Soft Pitch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Quick collab idea?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Hi [Name],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I’ve been following [Their Company or Project] for a while—love what you’re doing in [Industry/Niche].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think there might be a fun opportunity to collaborate, especially since we both focus on [Shared Audience/Topic].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Would you be open to a quick brainstorm session?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Cheers, [Your Name]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pg6ll492r5r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7. Partnership Inquiry: Value-First Offer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Idea that might benefit both our audiences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Hi [Name],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Hope you’re doing well! I noticed we share a similar audience in [Niche/Industry], and I had a thought: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What if we co-created a piece of content (like a guide, webinar, or interview) that combines our perspectives and helps both our communities?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Could be a solid value-add and a chance to grow both our reach.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Open to chatting?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Best, [Your Name]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