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ytg1oe9zfzkm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20 Subject Lines That Don’t Feel Like Phishing Attempts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subject lines are designed to cut through the noise </w:t>
      </w:r>
      <w:r w:rsidDel="00000000" w:rsidR="00000000" w:rsidRPr="00000000">
        <w:rPr>
          <w:i w:val="1"/>
          <w:rtl w:val="0"/>
        </w:rPr>
        <w:t xml:space="preserve">without</w:t>
      </w:r>
      <w:r w:rsidDel="00000000" w:rsidR="00000000" w:rsidRPr="00000000">
        <w:rPr>
          <w:rtl w:val="0"/>
        </w:rPr>
        <w:t xml:space="preserve"> sounding like spam, a scam, or a bot trying to sell you a "game-changing platform." They’re short, honest, curiosity-piquing, and proven to work across cold outreach, content promotion, link building, and guest post pitches.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3arj5y4h95n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For Link Building Outreach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Found something for your [topic] page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Quick heads up about a broken link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Resource that could boost your [keyword] guide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Saw your post on [topic] – quick idea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Complementary link for your great piece on [topic]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450zcwmjt7e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For Content Promotion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Thought you might like this new data on [topic]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Your recent article sparked this idea...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 inspired this piece on [topic]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[First Name], I think this aligns with your audience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counterpoint you might enjoy reading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n3wwrrkxd9m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For Guest Post Pitches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Guest post idea: [Title]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Article pitch for your awesome blog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Could this topic work for your site?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Loved your post on [topic] – here’s a follow-up idea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Contribution idea for [Site Name]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cxsv3vzq46q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For Partnership or Collab Pitches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Collab idea that benefits both our audiences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Want to co-create something rad?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 have a win-win idea for [Your Company] + [Their Company]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Shared audience, shared value?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Let’s build something cool together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btx4zdzect7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 Tips: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Keep subject lines under 60 characters when possible.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first names or specific references to show you’re not mass-blasting.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ALL CAPS, excessive punctuation, and "too good to be true" vibes.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Curiosity &gt; clickbait.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Need help pairing these with strong email intros? Let me know and I’ll match 'em up.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